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D15" w:rsidRPr="001210E7" w:rsidRDefault="00400D15" w:rsidP="00400D15">
      <w:pPr>
        <w:jc w:val="center"/>
        <w:rPr>
          <w:sz w:val="24"/>
          <w:szCs w:val="24"/>
        </w:rPr>
      </w:pPr>
      <w:r w:rsidRPr="001210E7">
        <w:rPr>
          <w:sz w:val="24"/>
          <w:szCs w:val="24"/>
        </w:rPr>
        <w:t>Муниципальное общеобразовательное бюджетное учреждение</w:t>
      </w:r>
    </w:p>
    <w:p w:rsidR="00400D15" w:rsidRPr="001210E7" w:rsidRDefault="00400D15" w:rsidP="00400D15">
      <w:pPr>
        <w:jc w:val="center"/>
        <w:rPr>
          <w:sz w:val="24"/>
          <w:szCs w:val="24"/>
        </w:rPr>
      </w:pPr>
      <w:r w:rsidRPr="001210E7">
        <w:rPr>
          <w:sz w:val="24"/>
          <w:szCs w:val="24"/>
        </w:rPr>
        <w:t>средняя общеобр</w:t>
      </w:r>
      <w:r>
        <w:rPr>
          <w:sz w:val="24"/>
          <w:szCs w:val="24"/>
        </w:rPr>
        <w:t>азовательная школа села Михайловка</w:t>
      </w:r>
    </w:p>
    <w:p w:rsidR="00400D15" w:rsidRPr="001210E7" w:rsidRDefault="00400D15" w:rsidP="00400D15">
      <w:pPr>
        <w:jc w:val="center"/>
        <w:rPr>
          <w:sz w:val="24"/>
          <w:szCs w:val="24"/>
        </w:rPr>
      </w:pPr>
      <w:r w:rsidRPr="001210E7">
        <w:rPr>
          <w:sz w:val="24"/>
          <w:szCs w:val="24"/>
        </w:rPr>
        <w:t xml:space="preserve">муниципального района </w:t>
      </w:r>
      <w:proofErr w:type="spellStart"/>
      <w:r w:rsidRPr="001210E7">
        <w:rPr>
          <w:sz w:val="24"/>
          <w:szCs w:val="24"/>
        </w:rPr>
        <w:t>Бижбулякский</w:t>
      </w:r>
      <w:proofErr w:type="spellEnd"/>
      <w:r w:rsidRPr="001210E7">
        <w:rPr>
          <w:sz w:val="24"/>
          <w:szCs w:val="24"/>
        </w:rPr>
        <w:t xml:space="preserve"> район</w:t>
      </w:r>
    </w:p>
    <w:p w:rsidR="00400D15" w:rsidRPr="001210E7" w:rsidRDefault="00400D15" w:rsidP="00400D15">
      <w:pPr>
        <w:jc w:val="center"/>
        <w:rPr>
          <w:sz w:val="24"/>
          <w:szCs w:val="24"/>
        </w:rPr>
      </w:pPr>
      <w:r w:rsidRPr="001210E7">
        <w:rPr>
          <w:sz w:val="24"/>
          <w:szCs w:val="24"/>
        </w:rPr>
        <w:t>Республики Башкортостан</w:t>
      </w:r>
    </w:p>
    <w:p w:rsidR="00400D15" w:rsidRDefault="00400D15" w:rsidP="00400D15">
      <w:pPr>
        <w:pStyle w:val="a4"/>
        <w:ind w:left="-142" w:hanging="426"/>
        <w:jc w:val="both"/>
        <w:rPr>
          <w:rFonts w:ascii="Times New Roman" w:hAnsi="Times New Roman" w:cs="Times New Roman"/>
          <w:sz w:val="24"/>
          <w:szCs w:val="24"/>
        </w:rPr>
      </w:pPr>
    </w:p>
    <w:p w:rsidR="00400D15" w:rsidRDefault="00400D15" w:rsidP="00400D15">
      <w:pPr>
        <w:pStyle w:val="a4"/>
        <w:ind w:left="-142" w:hanging="426"/>
        <w:jc w:val="both"/>
        <w:rPr>
          <w:rFonts w:ascii="Times New Roman" w:hAnsi="Times New Roman" w:cs="Times New Roman"/>
          <w:sz w:val="24"/>
          <w:szCs w:val="24"/>
        </w:rPr>
      </w:pPr>
    </w:p>
    <w:p w:rsidR="00400D15" w:rsidRPr="001210E7" w:rsidRDefault="00400D15" w:rsidP="00400D15">
      <w:pPr>
        <w:pStyle w:val="a4"/>
        <w:ind w:left="-142" w:hanging="426"/>
        <w:jc w:val="both"/>
        <w:rPr>
          <w:rFonts w:ascii="Times New Roman" w:hAnsi="Times New Roman" w:cs="Times New Roman"/>
          <w:sz w:val="24"/>
          <w:szCs w:val="24"/>
        </w:rPr>
      </w:pPr>
      <w:r>
        <w:rPr>
          <w:rFonts w:ascii="Times New Roman" w:hAnsi="Times New Roman" w:cs="Times New Roman"/>
          <w:sz w:val="24"/>
          <w:szCs w:val="24"/>
        </w:rPr>
        <w:t xml:space="preserve">             </w:t>
      </w:r>
      <w:r w:rsidRPr="001210E7">
        <w:rPr>
          <w:rFonts w:ascii="Times New Roman" w:hAnsi="Times New Roman" w:cs="Times New Roman"/>
          <w:sz w:val="24"/>
          <w:szCs w:val="24"/>
        </w:rPr>
        <w:t xml:space="preserve">Согласовано:                                                                </w:t>
      </w:r>
      <w:r>
        <w:rPr>
          <w:rFonts w:ascii="Times New Roman" w:hAnsi="Times New Roman" w:cs="Times New Roman"/>
          <w:sz w:val="24"/>
          <w:szCs w:val="24"/>
        </w:rPr>
        <w:t xml:space="preserve">                </w:t>
      </w:r>
      <w:r w:rsidRPr="001210E7">
        <w:rPr>
          <w:rFonts w:ascii="Times New Roman" w:hAnsi="Times New Roman" w:cs="Times New Roman"/>
          <w:sz w:val="24"/>
          <w:szCs w:val="24"/>
        </w:rPr>
        <w:t>Утверждаю:</w:t>
      </w:r>
    </w:p>
    <w:p w:rsidR="00400D15" w:rsidRPr="001210E7" w:rsidRDefault="00400D15" w:rsidP="00400D15">
      <w:pPr>
        <w:pStyle w:val="a4"/>
        <w:ind w:left="-142" w:hanging="426"/>
        <w:jc w:val="both"/>
        <w:rPr>
          <w:rFonts w:ascii="Times New Roman" w:hAnsi="Times New Roman" w:cs="Times New Roman"/>
          <w:sz w:val="24"/>
          <w:szCs w:val="24"/>
        </w:rPr>
      </w:pPr>
      <w:r w:rsidRPr="001210E7">
        <w:rPr>
          <w:rFonts w:ascii="Times New Roman" w:hAnsi="Times New Roman" w:cs="Times New Roman"/>
          <w:sz w:val="24"/>
          <w:szCs w:val="24"/>
        </w:rPr>
        <w:t xml:space="preserve">     </w:t>
      </w:r>
      <w:r>
        <w:rPr>
          <w:rFonts w:ascii="Times New Roman" w:hAnsi="Times New Roman" w:cs="Times New Roman"/>
          <w:sz w:val="24"/>
          <w:szCs w:val="24"/>
        </w:rPr>
        <w:t xml:space="preserve">       Председатель профсоюзной организации               Директор МОБУ СОШ 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ихайловка</w:t>
      </w:r>
    </w:p>
    <w:p w:rsidR="00400D15" w:rsidRPr="007144C9" w:rsidRDefault="00400D15" w:rsidP="00400D15">
      <w:pPr>
        <w:pStyle w:val="a4"/>
        <w:ind w:left="-142" w:hanging="426"/>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___________Р.А</w:t>
      </w:r>
      <w:r w:rsidRPr="001210E7">
        <w:rPr>
          <w:rFonts w:ascii="Times New Roman" w:hAnsi="Times New Roman" w:cs="Times New Roman"/>
          <w:sz w:val="24"/>
          <w:szCs w:val="24"/>
        </w:rPr>
        <w:t>.Васильев</w:t>
      </w:r>
      <w:r>
        <w:rPr>
          <w:rFonts w:ascii="Times New Roman" w:hAnsi="Times New Roman" w:cs="Times New Roman"/>
          <w:sz w:val="24"/>
          <w:szCs w:val="24"/>
        </w:rPr>
        <w:t>а</w:t>
      </w:r>
      <w:proofErr w:type="spellEnd"/>
      <w:r>
        <w:rPr>
          <w:rFonts w:ascii="Times New Roman" w:hAnsi="Times New Roman" w:cs="Times New Roman"/>
          <w:sz w:val="24"/>
          <w:szCs w:val="24"/>
        </w:rPr>
        <w:t xml:space="preserve">           </w:t>
      </w:r>
      <w:r w:rsidRPr="007144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44C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_______Е.В.Урьялова</w:t>
      </w:r>
      <w:proofErr w:type="spellEnd"/>
    </w:p>
    <w:p w:rsidR="00400D15" w:rsidRPr="001210E7" w:rsidRDefault="00400D15" w:rsidP="00400D15">
      <w:pPr>
        <w:pStyle w:val="a4"/>
        <w:ind w:left="-142" w:hanging="426"/>
        <w:jc w:val="both"/>
        <w:rPr>
          <w:rFonts w:ascii="Times New Roman" w:hAnsi="Times New Roman" w:cs="Times New Roman"/>
          <w:b/>
          <w:sz w:val="24"/>
          <w:szCs w:val="24"/>
        </w:rPr>
      </w:pPr>
      <w:r>
        <w:rPr>
          <w:rFonts w:ascii="Times New Roman" w:hAnsi="Times New Roman" w:cs="Times New Roman"/>
          <w:sz w:val="24"/>
          <w:szCs w:val="24"/>
        </w:rPr>
        <w:t xml:space="preserve">           Протокол  </w:t>
      </w:r>
      <w:r w:rsidRPr="001210E7">
        <w:rPr>
          <w:rFonts w:ascii="Times New Roman" w:hAnsi="Times New Roman" w:cs="Times New Roman"/>
          <w:sz w:val="24"/>
          <w:szCs w:val="24"/>
        </w:rPr>
        <w:t>от</w:t>
      </w:r>
      <w:r>
        <w:rPr>
          <w:rFonts w:ascii="Times New Roman" w:hAnsi="Times New Roman" w:cs="Times New Roman"/>
          <w:sz w:val="24"/>
          <w:szCs w:val="24"/>
        </w:rPr>
        <w:t xml:space="preserve"> «___»______2024 г № ____                </w:t>
      </w:r>
      <w:r w:rsidRPr="007144C9">
        <w:rPr>
          <w:rFonts w:ascii="Times New Roman" w:hAnsi="Times New Roman" w:cs="Times New Roman"/>
          <w:sz w:val="24"/>
          <w:szCs w:val="24"/>
        </w:rPr>
        <w:t xml:space="preserve"> </w:t>
      </w:r>
      <w:r>
        <w:rPr>
          <w:rFonts w:ascii="Times New Roman" w:hAnsi="Times New Roman" w:cs="Times New Roman"/>
          <w:sz w:val="24"/>
          <w:szCs w:val="24"/>
        </w:rPr>
        <w:t>Приказ от «____» _____2024</w:t>
      </w:r>
      <w:r w:rsidRPr="001210E7">
        <w:rPr>
          <w:rFonts w:ascii="Times New Roman" w:hAnsi="Times New Roman" w:cs="Times New Roman"/>
          <w:sz w:val="24"/>
          <w:szCs w:val="24"/>
        </w:rPr>
        <w:t xml:space="preserve"> г. №</w:t>
      </w:r>
      <w:r>
        <w:rPr>
          <w:rFonts w:ascii="Times New Roman" w:hAnsi="Times New Roman" w:cs="Times New Roman"/>
          <w:sz w:val="24"/>
          <w:szCs w:val="24"/>
        </w:rPr>
        <w:t xml:space="preserve"> ____</w:t>
      </w:r>
    </w:p>
    <w:p w:rsidR="00400D15" w:rsidRDefault="00400D15" w:rsidP="00400D15">
      <w:pPr>
        <w:pStyle w:val="ConsPlusTitle"/>
        <w:jc w:val="both"/>
        <w:rPr>
          <w:rFonts w:ascii="Times New Roman" w:hAnsi="Times New Roman" w:cs="Times New Roman"/>
          <w:b w:val="0"/>
          <w:color w:val="000000" w:themeColor="text1"/>
          <w:sz w:val="28"/>
          <w:szCs w:val="28"/>
        </w:rPr>
      </w:pPr>
    </w:p>
    <w:p w:rsidR="00400D15" w:rsidRDefault="00400D15" w:rsidP="00400D15">
      <w:pPr>
        <w:pStyle w:val="ConsPlusTitle"/>
        <w:jc w:val="center"/>
        <w:rPr>
          <w:rFonts w:ascii="Times New Roman" w:hAnsi="Times New Roman" w:cs="Times New Roman"/>
          <w:color w:val="000000" w:themeColor="text1"/>
          <w:sz w:val="28"/>
          <w:szCs w:val="28"/>
          <w:lang w:val="en-US"/>
        </w:rPr>
      </w:pPr>
    </w:p>
    <w:p w:rsidR="00400D15" w:rsidRDefault="00400D15" w:rsidP="00400D15">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ПОЛОЖЕНИЕ</w:t>
      </w:r>
    </w:p>
    <w:p w:rsidR="00400D15" w:rsidRDefault="00400D15" w:rsidP="00400D15">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 выплате за счет средств федерального бюджета ежемесячного денежного вознаграждения за классное руководство педагогическим работникам </w:t>
      </w:r>
    </w:p>
    <w:p w:rsidR="00400D15" w:rsidRDefault="00400D15" w:rsidP="00400D15">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МОБУ СОШ с</w:t>
      </w:r>
      <w:proofErr w:type="gramStart"/>
      <w:r>
        <w:rPr>
          <w:rFonts w:ascii="Times New Roman" w:hAnsi="Times New Roman" w:cs="Times New Roman"/>
          <w:color w:val="000000" w:themeColor="text1"/>
          <w:sz w:val="28"/>
          <w:szCs w:val="28"/>
        </w:rPr>
        <w:t>.М</w:t>
      </w:r>
      <w:proofErr w:type="gramEnd"/>
      <w:r>
        <w:rPr>
          <w:rFonts w:ascii="Times New Roman" w:hAnsi="Times New Roman" w:cs="Times New Roman"/>
          <w:color w:val="000000" w:themeColor="text1"/>
          <w:sz w:val="28"/>
          <w:szCs w:val="28"/>
        </w:rPr>
        <w:t>ихайловка</w:t>
      </w:r>
    </w:p>
    <w:p w:rsidR="00400D15" w:rsidRDefault="00400D15" w:rsidP="00400D15">
      <w:pPr>
        <w:pStyle w:val="ConsPlusTitle"/>
        <w:jc w:val="center"/>
        <w:rPr>
          <w:rFonts w:ascii="Times New Roman" w:hAnsi="Times New Roman" w:cs="Times New Roman"/>
          <w:color w:val="000000" w:themeColor="text1"/>
          <w:sz w:val="28"/>
          <w:szCs w:val="28"/>
        </w:rPr>
      </w:pPr>
    </w:p>
    <w:p w:rsidR="00400D15" w:rsidRDefault="00400D15" w:rsidP="00400D15">
      <w:pPr>
        <w:pStyle w:val="ConsPlusTitle"/>
        <w:numPr>
          <w:ilvl w:val="0"/>
          <w:numId w:val="1"/>
        </w:numPr>
        <w:jc w:val="center"/>
        <w:outlineLvl w:val="1"/>
        <w:rPr>
          <w:rFonts w:ascii="Times New Roman" w:hAnsi="Times New Roman" w:cs="Times New Roman"/>
          <w:color w:val="000000" w:themeColor="text1"/>
        </w:rPr>
      </w:pPr>
      <w:r>
        <w:rPr>
          <w:rFonts w:ascii="Times New Roman" w:hAnsi="Times New Roman" w:cs="Times New Roman"/>
          <w:color w:val="000000" w:themeColor="text1"/>
        </w:rPr>
        <w:t>ОБЩИЕ ПОЛОЖЕНИЯ</w:t>
      </w:r>
    </w:p>
    <w:p w:rsidR="00400D15" w:rsidRDefault="00400D15" w:rsidP="00400D15">
      <w:pPr>
        <w:shd w:val="clear" w:color="auto" w:fill="FFFFFF"/>
        <w:ind w:firstLine="709"/>
        <w:jc w:val="both"/>
        <w:textAlignment w:val="baseline"/>
        <w:rPr>
          <w:color w:val="000000" w:themeColor="text1"/>
          <w:sz w:val="28"/>
          <w:szCs w:val="28"/>
        </w:rPr>
      </w:pPr>
      <w:r>
        <w:rPr>
          <w:color w:val="000000" w:themeColor="text1"/>
          <w:sz w:val="28"/>
          <w:szCs w:val="28"/>
        </w:rPr>
        <w:t xml:space="preserve">1.1. </w:t>
      </w:r>
      <w:proofErr w:type="gramStart"/>
      <w:r>
        <w:rPr>
          <w:color w:val="000000" w:themeColor="text1"/>
          <w:sz w:val="28"/>
          <w:szCs w:val="28"/>
        </w:rPr>
        <w:t>Настоящее Положение о выплате ежемесячного денежного вознаграждения за классное руководство педагогическим работникам МОБУ СОШ с. Михайловка (далее – Положение) разработано в соответствии с Государственной программой Российской Федерации «Развитие образования»,</w:t>
      </w:r>
      <w:r>
        <w:rPr>
          <w:sz w:val="28"/>
          <w:szCs w:val="28"/>
        </w:rPr>
        <w:t xml:space="preserve"> постановления Правительства Российской Федерации от 30 декабря 2005 г. № 850 "О ежемесячном денежном вознаграждении педагогическим работникам федеральных государственных образовательных организаций, выполняющих функции классного руководителя (куратора)" (с изменениями от 24.04.24. № 542)</w:t>
      </w:r>
      <w:r>
        <w:rPr>
          <w:color w:val="000000" w:themeColor="text1"/>
          <w:spacing w:val="2"/>
          <w:sz w:val="28"/>
          <w:szCs w:val="28"/>
          <w:shd w:val="clear" w:color="auto" w:fill="FFFFFF"/>
        </w:rPr>
        <w:t>.</w:t>
      </w:r>
      <w:proofErr w:type="gramEnd"/>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Положение определяет порядок и условия выплаты ежемесячного денежного вознаграждения за выполнение функций классного руководителя педагогическим работникам МОБУ СОШ с</w:t>
      </w:r>
      <w:proofErr w:type="gramStart"/>
      <w:r>
        <w:rPr>
          <w:rFonts w:ascii="Times New Roman" w:hAnsi="Times New Roman" w:cs="Times New Roman"/>
          <w:color w:val="000000" w:themeColor="text1"/>
          <w:sz w:val="28"/>
          <w:szCs w:val="28"/>
        </w:rPr>
        <w:t>.М</w:t>
      </w:r>
      <w:proofErr w:type="gramEnd"/>
      <w:r>
        <w:rPr>
          <w:rFonts w:ascii="Times New Roman" w:hAnsi="Times New Roman" w:cs="Times New Roman"/>
          <w:color w:val="000000" w:themeColor="text1"/>
          <w:sz w:val="28"/>
          <w:szCs w:val="28"/>
        </w:rPr>
        <w:t>ихайловка за счет средств федерального бюджета.</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Выплата ежемесячного денежного вознаграждения за выполнение функций классного руководителя педагогическим работникам МОБУ СОШ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Михайловка</w:t>
      </w:r>
      <w:proofErr w:type="gramEnd"/>
      <w:r>
        <w:rPr>
          <w:rFonts w:ascii="Times New Roman" w:hAnsi="Times New Roman" w:cs="Times New Roman"/>
          <w:color w:val="000000" w:themeColor="text1"/>
          <w:sz w:val="28"/>
          <w:szCs w:val="28"/>
        </w:rPr>
        <w:t xml:space="preserve"> производится </w:t>
      </w:r>
      <w:r w:rsidRPr="00400D15">
        <w:rPr>
          <w:rFonts w:ascii="Times New Roman" w:hAnsi="Times New Roman" w:cs="Times New Roman"/>
          <w:sz w:val="28"/>
          <w:szCs w:val="28"/>
        </w:rPr>
        <w:t>с 1 апреля 2024 года из расчета 10 000 рублей</w:t>
      </w:r>
      <w:r>
        <w:rPr>
          <w:rFonts w:ascii="Times New Roman" w:hAnsi="Times New Roman" w:cs="Times New Roman"/>
          <w:color w:val="000000" w:themeColor="text1"/>
          <w:sz w:val="28"/>
          <w:szCs w:val="28"/>
        </w:rPr>
        <w:t xml:space="preserve"> за классное руководство в одном классе.</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1.4. Выплата денежного вознаграждения за классное руководство в размере   10 000 рублей производится дополнительно к выплате за осуществление функций классного руководителя, установленной республиканскими нормативными правовыми актами, снижение размера которой не производится. </w:t>
      </w:r>
    </w:p>
    <w:p w:rsidR="00400D15" w:rsidRDefault="00400D15" w:rsidP="00400D15">
      <w:pPr>
        <w:pStyle w:val="ConsPlusNormal"/>
        <w:ind w:firstLine="540"/>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1.5. При выплате денежного вознаграждения учитываются установленные трудовым законодательством РФ отчисления по единому социальному налогу, страховым взносам на обязательное пенсионное страхование, страховым взносам по обязательному социальному страхованию от несчастных случаев на производстве и профессиональных заболеваний, а также районный коэффициент.</w:t>
      </w:r>
    </w:p>
    <w:p w:rsidR="00400D15" w:rsidRDefault="00400D15" w:rsidP="00400D15">
      <w:pPr>
        <w:pStyle w:val="ConsPlusNormal"/>
        <w:ind w:firstLine="540"/>
        <w:jc w:val="both"/>
        <w:rPr>
          <w:rFonts w:ascii="Times New Roman" w:hAnsi="Times New Roman" w:cs="Times New Roman"/>
          <w:color w:val="000000" w:themeColor="text1"/>
          <w:sz w:val="28"/>
          <w:szCs w:val="28"/>
        </w:rPr>
      </w:pPr>
    </w:p>
    <w:p w:rsidR="00400D15" w:rsidRDefault="00400D15" w:rsidP="00400D15">
      <w:pPr>
        <w:pStyle w:val="ConsPlusNormal"/>
        <w:ind w:firstLine="540"/>
        <w:jc w:val="both"/>
        <w:rPr>
          <w:rFonts w:ascii="Times New Roman" w:hAnsi="Times New Roman" w:cs="Times New Roman"/>
          <w:b/>
          <w:color w:val="000000" w:themeColor="text1"/>
          <w:sz w:val="24"/>
          <w:szCs w:val="24"/>
        </w:rPr>
      </w:pPr>
      <w:bookmarkStart w:id="0" w:name="Par54"/>
      <w:bookmarkEnd w:id="0"/>
      <w:r>
        <w:rPr>
          <w:rFonts w:ascii="Times New Roman" w:hAnsi="Times New Roman" w:cs="Times New Roman"/>
          <w:b/>
          <w:color w:val="000000" w:themeColor="text1"/>
          <w:sz w:val="24"/>
          <w:szCs w:val="24"/>
        </w:rPr>
        <w:t>2. УСЛОВИЯ ВЫПЛАТЫ ЕЖЕМЕСЯЧНОГО ДЕНЕЖНОГО ВОЗНАГРАЖДЕНИЯ</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Возложение функций классного руководителя на педагогических работников производится ежегодно на основании приказа руководителя учреждения.</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 Основанием для выплаты ежемесячного вознаграждения являются:</w:t>
      </w:r>
    </w:p>
    <w:p w:rsidR="00400D15" w:rsidRDefault="00400D15" w:rsidP="00400D15">
      <w:pPr>
        <w:pStyle w:val="ConsPlusNormal"/>
        <w:numPr>
          <w:ilvl w:val="0"/>
          <w:numId w:val="2"/>
        </w:numPr>
        <w:tabs>
          <w:tab w:val="left" w:pos="993"/>
        </w:tabs>
        <w:ind w:left="993" w:hanging="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локальный правовой акт МОБУ СОШ с</w:t>
      </w:r>
      <w:proofErr w:type="gramStart"/>
      <w:r>
        <w:rPr>
          <w:rFonts w:ascii="Times New Roman" w:hAnsi="Times New Roman" w:cs="Times New Roman"/>
          <w:color w:val="000000" w:themeColor="text1"/>
          <w:sz w:val="28"/>
          <w:szCs w:val="28"/>
        </w:rPr>
        <w:t>.М</w:t>
      </w:r>
      <w:proofErr w:type="gramEnd"/>
      <w:r>
        <w:rPr>
          <w:rFonts w:ascii="Times New Roman" w:hAnsi="Times New Roman" w:cs="Times New Roman"/>
          <w:color w:val="000000" w:themeColor="text1"/>
          <w:sz w:val="28"/>
          <w:szCs w:val="28"/>
        </w:rPr>
        <w:t>ихайловка, определяющий функциональные обязанности классного руководителя;</w:t>
      </w:r>
    </w:p>
    <w:p w:rsidR="00400D15" w:rsidRDefault="00400D15" w:rsidP="00400D15">
      <w:pPr>
        <w:pStyle w:val="ConsPlusNormal"/>
        <w:numPr>
          <w:ilvl w:val="0"/>
          <w:numId w:val="2"/>
        </w:numPr>
        <w:tabs>
          <w:tab w:val="left" w:pos="993"/>
        </w:tabs>
        <w:ind w:left="993" w:hanging="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приказ о возложении на педагогического работника функций классного руководителя по организации и координации воспитательной работы с </w:t>
      </w:r>
      <w:proofErr w:type="gramStart"/>
      <w:r>
        <w:rPr>
          <w:rFonts w:ascii="Times New Roman" w:hAnsi="Times New Roman" w:cs="Times New Roman"/>
          <w:color w:val="000000" w:themeColor="text1"/>
          <w:sz w:val="28"/>
          <w:szCs w:val="28"/>
        </w:rPr>
        <w:t>обучающимися</w:t>
      </w:r>
      <w:proofErr w:type="gramEnd"/>
      <w:r>
        <w:rPr>
          <w:rFonts w:ascii="Times New Roman" w:hAnsi="Times New Roman" w:cs="Times New Roman"/>
          <w:color w:val="000000" w:themeColor="text1"/>
          <w:sz w:val="28"/>
          <w:szCs w:val="28"/>
        </w:rPr>
        <w:t>.</w:t>
      </w:r>
    </w:p>
    <w:p w:rsidR="00400D15" w:rsidRDefault="00400D15" w:rsidP="00400D15">
      <w:pPr>
        <w:pStyle w:val="ConsPlusTitle"/>
        <w:jc w:val="center"/>
        <w:outlineLvl w:val="1"/>
        <w:rPr>
          <w:rFonts w:ascii="Times New Roman" w:hAnsi="Times New Roman" w:cs="Times New Roman"/>
          <w:color w:val="000000" w:themeColor="text1"/>
          <w:sz w:val="28"/>
          <w:szCs w:val="28"/>
        </w:rPr>
      </w:pPr>
    </w:p>
    <w:p w:rsidR="00400D15" w:rsidRDefault="00400D15" w:rsidP="00400D15">
      <w:pPr>
        <w:pStyle w:val="ConsPlusTitle"/>
        <w:jc w:val="center"/>
        <w:outlineLvl w:val="1"/>
        <w:rPr>
          <w:rFonts w:ascii="Times New Roman" w:hAnsi="Times New Roman" w:cs="Times New Roman"/>
          <w:color w:val="000000" w:themeColor="text1"/>
        </w:rPr>
      </w:pPr>
      <w:r>
        <w:rPr>
          <w:rFonts w:ascii="Times New Roman" w:hAnsi="Times New Roman" w:cs="Times New Roman"/>
          <w:color w:val="000000" w:themeColor="text1"/>
        </w:rPr>
        <w:t>3. ПОРЯДОК ВЫПЛАТЫ ЕЖЕМЕСЯЧНОГО ВОЗНАГРАЖДЕНИЯ</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Начисление и выплата ежемесячного денежного вознаграждения осуществляется в пределах плана финансово-хозяйственной деятельности учреждения одновременно с начислением и выплатой заработной платы работникам.</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 Ухудшение установленных условий оплаты труда, снижение размеров индексации заработной платы, отмена (уменьшение) размеров компенсационных и стимулирующих выплат работникам в связи с получением денежного вознаграждения в размере 10 000 рублей не допускается.</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 Ежемесячное вознаграждение в размере 10 000 рублей выплачивается педагогическим работникам за классное руководство в классе,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 Одному педагогическому работнику при условии осуществления классного руководства в 2-х и более классах осуществляется не более 2-х выплат ежемесячного вознаграждения за классное руководство.</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этом деятельность педагогического работника по классному руководству и в одном, и во втором классе осуществляется с письменного согласия работника с установлением денежного вознаграждения в размере 10 000 рублей за каждый из двух классов.</w:t>
      </w:r>
    </w:p>
    <w:p w:rsidR="00400D15" w:rsidRDefault="00400D15" w:rsidP="00400D15">
      <w:pPr>
        <w:pStyle w:val="formattext"/>
        <w:shd w:val="clear" w:color="auto" w:fill="FFFFFF"/>
        <w:spacing w:before="0" w:beforeAutospacing="0" w:after="0" w:afterAutospacing="0"/>
        <w:ind w:firstLine="540"/>
        <w:jc w:val="both"/>
        <w:textAlignment w:val="baseline"/>
        <w:rPr>
          <w:color w:val="000000" w:themeColor="text1"/>
          <w:sz w:val="28"/>
          <w:szCs w:val="28"/>
        </w:rPr>
      </w:pPr>
      <w:r>
        <w:rPr>
          <w:color w:val="000000" w:themeColor="text1"/>
          <w:sz w:val="28"/>
          <w:szCs w:val="28"/>
        </w:rPr>
        <w:t xml:space="preserve">3.5. </w:t>
      </w:r>
      <w:r>
        <w:rPr>
          <w:color w:val="000000" w:themeColor="text1"/>
          <w:spacing w:val="2"/>
          <w:sz w:val="28"/>
          <w:szCs w:val="28"/>
        </w:rPr>
        <w:t>При временном замещении длительно отсутствующих по болезни и другим причинам педагогических работников, осуществляющих классное руководство, другими педагогическими работниками, им устанавливаются соответствующие выплаты за классное руководство пропорционально времени замещения</w:t>
      </w:r>
      <w:r>
        <w:rPr>
          <w:color w:val="000000" w:themeColor="text1"/>
          <w:spacing w:val="2"/>
        </w:rPr>
        <w:t xml:space="preserve">. </w:t>
      </w:r>
      <w:r>
        <w:rPr>
          <w:color w:val="000000" w:themeColor="text1"/>
          <w:spacing w:val="2"/>
          <w:sz w:val="28"/>
          <w:szCs w:val="28"/>
        </w:rPr>
        <w:t>В этом случае возложение на педагогических работников классного руководства в другом классе на условиях замещения допускается с их письменного согласия.</w:t>
      </w:r>
    </w:p>
    <w:p w:rsidR="00400D15" w:rsidRDefault="00400D15" w:rsidP="00400D15">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3.6. В исключительных случаях классное руководство возлагается на руководящих и других работников учреждения и лишь в том классе, в котором они ведут учебные занятия. Исключительными случаями являются: недостаточное количество педагогических работников, отсутствие желания у </w:t>
      </w:r>
      <w:r>
        <w:rPr>
          <w:rFonts w:ascii="Times New Roman" w:hAnsi="Times New Roman" w:cs="Times New Roman"/>
          <w:color w:val="000000" w:themeColor="text1"/>
          <w:sz w:val="28"/>
          <w:szCs w:val="28"/>
        </w:rPr>
        <w:lastRenderedPageBreak/>
        <w:t>педагогических работников осуществлять классное руководство, длительное отсутствие педагогических работников и др.</w:t>
      </w:r>
    </w:p>
    <w:p w:rsidR="00400D15" w:rsidRDefault="00400D15" w:rsidP="00400D15">
      <w:pPr>
        <w:pStyle w:val="ConsPlusNormal"/>
        <w:ind w:firstLine="540"/>
        <w:jc w:val="both"/>
        <w:rPr>
          <w:rFonts w:ascii="Times New Roman" w:hAnsi="Times New Roman" w:cs="Times New Roman"/>
          <w:color w:val="000000" w:themeColor="text1"/>
          <w:spacing w:val="2"/>
          <w:sz w:val="28"/>
          <w:szCs w:val="28"/>
        </w:rPr>
      </w:pPr>
      <w:r>
        <w:rPr>
          <w:rFonts w:ascii="Times New Roman" w:hAnsi="Times New Roman" w:cs="Times New Roman"/>
          <w:color w:val="000000" w:themeColor="text1"/>
          <w:sz w:val="28"/>
          <w:szCs w:val="28"/>
        </w:rPr>
        <w:t xml:space="preserve">3.7. </w:t>
      </w:r>
      <w:r>
        <w:rPr>
          <w:rFonts w:ascii="Times New Roman" w:hAnsi="Times New Roman" w:cs="Times New Roman"/>
          <w:color w:val="000000" w:themeColor="text1"/>
          <w:spacing w:val="2"/>
          <w:sz w:val="28"/>
          <w:szCs w:val="28"/>
        </w:rPr>
        <w:t>Денежное вознаграждение за классное руководство учитывается в следующих случаях:</w:t>
      </w:r>
    </w:p>
    <w:p w:rsidR="00400D15" w:rsidRDefault="00400D15" w:rsidP="00400D15">
      <w:pPr>
        <w:pStyle w:val="ConsPlusNormal"/>
        <w:numPr>
          <w:ilvl w:val="0"/>
          <w:numId w:val="3"/>
        </w:numPr>
        <w:tabs>
          <w:tab w:val="left" w:pos="993"/>
        </w:tabs>
        <w:ind w:left="993" w:hanging="426"/>
        <w:jc w:val="both"/>
        <w:rPr>
          <w:rFonts w:ascii="Times New Roman" w:hAnsi="Times New Roman" w:cs="Times New Roman"/>
          <w:color w:val="000000" w:themeColor="text1"/>
          <w:spacing w:val="2"/>
          <w:sz w:val="28"/>
          <w:szCs w:val="28"/>
        </w:rPr>
      </w:pPr>
      <w:proofErr w:type="gramStart"/>
      <w:r>
        <w:rPr>
          <w:rFonts w:ascii="Times New Roman" w:hAnsi="Times New Roman" w:cs="Times New Roman"/>
          <w:color w:val="000000" w:themeColor="text1"/>
          <w:spacing w:val="2"/>
          <w:sz w:val="28"/>
          <w:szCs w:val="28"/>
        </w:rPr>
        <w:t>исчисление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неиспользуемый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roofErr w:type="gramEnd"/>
    </w:p>
    <w:p w:rsidR="00400D15" w:rsidRDefault="00400D15" w:rsidP="00400D15">
      <w:pPr>
        <w:pStyle w:val="formattext"/>
        <w:numPr>
          <w:ilvl w:val="0"/>
          <w:numId w:val="3"/>
        </w:numPr>
        <w:shd w:val="clear" w:color="auto" w:fill="FFFFFF"/>
        <w:tabs>
          <w:tab w:val="left" w:pos="993"/>
        </w:tabs>
        <w:spacing w:before="0" w:beforeAutospacing="0" w:after="0" w:afterAutospacing="0"/>
        <w:ind w:left="993" w:hanging="426"/>
        <w:jc w:val="both"/>
        <w:textAlignment w:val="baseline"/>
        <w:rPr>
          <w:color w:val="000000" w:themeColor="text1"/>
          <w:spacing w:val="2"/>
          <w:sz w:val="28"/>
          <w:szCs w:val="28"/>
        </w:rPr>
      </w:pPr>
      <w:r>
        <w:rPr>
          <w:color w:val="000000" w:themeColor="text1"/>
          <w:spacing w:val="2"/>
          <w:sz w:val="28"/>
          <w:szCs w:val="28"/>
        </w:rPr>
        <w:t>исчисление пособий по временной нетрудоспособности, по беременности и родам. Аналогичный порядок применяется также при определении размера пособий по временной нетрудоспособности за первые три дня временной нетрудоспособности, выплачиваемой за счет средств работодателя;</w:t>
      </w:r>
    </w:p>
    <w:p w:rsidR="00400D15" w:rsidRDefault="00400D15" w:rsidP="00400D15">
      <w:pPr>
        <w:pStyle w:val="formattext"/>
        <w:numPr>
          <w:ilvl w:val="0"/>
          <w:numId w:val="3"/>
        </w:numPr>
        <w:shd w:val="clear" w:color="auto" w:fill="FFFFFF"/>
        <w:tabs>
          <w:tab w:val="left" w:pos="993"/>
        </w:tabs>
        <w:spacing w:before="0" w:beforeAutospacing="0" w:after="0" w:afterAutospacing="0"/>
        <w:ind w:left="993" w:hanging="426"/>
        <w:jc w:val="both"/>
        <w:textAlignment w:val="baseline"/>
        <w:rPr>
          <w:color w:val="000000" w:themeColor="text1"/>
          <w:spacing w:val="2"/>
          <w:sz w:val="28"/>
          <w:szCs w:val="28"/>
        </w:rPr>
      </w:pPr>
      <w:r>
        <w:rPr>
          <w:color w:val="000000" w:themeColor="text1"/>
          <w:spacing w:val="2"/>
          <w:sz w:val="28"/>
          <w:szCs w:val="28"/>
        </w:rPr>
        <w:t>при определении налоговой базы по налогу на доходы физических лиц.</w:t>
      </w:r>
    </w:p>
    <w:p w:rsidR="00400D15" w:rsidRDefault="00400D15" w:rsidP="00400D15">
      <w:pPr>
        <w:pStyle w:val="formattext"/>
        <w:shd w:val="clear" w:color="auto" w:fill="FFFFFF"/>
        <w:spacing w:before="0" w:beforeAutospacing="0" w:after="0" w:afterAutospacing="0"/>
        <w:ind w:firstLine="567"/>
        <w:jc w:val="both"/>
        <w:textAlignment w:val="baseline"/>
        <w:rPr>
          <w:color w:val="000000" w:themeColor="text1"/>
          <w:spacing w:val="2"/>
          <w:sz w:val="28"/>
          <w:szCs w:val="28"/>
        </w:rPr>
      </w:pPr>
      <w:proofErr w:type="gramStart"/>
      <w:r>
        <w:rPr>
          <w:color w:val="000000" w:themeColor="text1"/>
          <w:spacing w:val="2"/>
          <w:sz w:val="28"/>
          <w:szCs w:val="28"/>
        </w:rPr>
        <w:t>3.8.</w:t>
      </w:r>
      <w:r>
        <w:rPr>
          <w:color w:val="000000" w:themeColor="text1"/>
          <w:sz w:val="28"/>
          <w:szCs w:val="28"/>
        </w:rPr>
        <w:t xml:space="preserve">Периоды осенних, зимних, весенних и летних каникул, установленные для  обучающихся, а также периоды отмены (приостановки) для обучающихся занятий по санитарно-эпидемиологическим, климатическим и другим основаниям, не совпадающие с </w:t>
      </w:r>
      <w:r>
        <w:rPr>
          <w:color w:val="000000" w:themeColor="text1"/>
          <w:spacing w:val="2"/>
          <w:sz w:val="28"/>
          <w:szCs w:val="28"/>
        </w:rPr>
        <w:t>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roofErr w:type="gramEnd"/>
      <w:r>
        <w:rPr>
          <w:color w:val="000000" w:themeColor="text1"/>
          <w:spacing w:val="2"/>
          <w:sz w:val="28"/>
          <w:szCs w:val="28"/>
        </w:rPr>
        <w:t xml:space="preserve"> За время работы в указанные периоды оплата труда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включающей денежное вознаграждение в размере 10 000 рублей и другие выплаты за классное руководство. </w:t>
      </w:r>
    </w:p>
    <w:p w:rsidR="00400D15" w:rsidRDefault="00400D15" w:rsidP="00400D15">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 Выплата ежемесячного денежного вознаграждения работникам за классное руководство не осуществляетс</w:t>
      </w:r>
      <w:proofErr w:type="gramStart"/>
      <w:r>
        <w:rPr>
          <w:rFonts w:ascii="Times New Roman" w:hAnsi="Times New Roman" w:cs="Times New Roman"/>
          <w:color w:val="000000" w:themeColor="text1"/>
          <w:sz w:val="28"/>
          <w:szCs w:val="28"/>
        </w:rPr>
        <w:t>я(</w:t>
      </w:r>
      <w:proofErr w:type="gramEnd"/>
      <w:r>
        <w:rPr>
          <w:rFonts w:ascii="Times New Roman" w:hAnsi="Times New Roman" w:cs="Times New Roman"/>
          <w:color w:val="000000" w:themeColor="text1"/>
          <w:sz w:val="28"/>
          <w:szCs w:val="28"/>
        </w:rPr>
        <w:t>отменяется) в следующих случаях:</w:t>
      </w:r>
    </w:p>
    <w:p w:rsidR="00400D15" w:rsidRDefault="00400D15" w:rsidP="00400D15">
      <w:pPr>
        <w:pStyle w:val="ConsPlusNormal"/>
        <w:numPr>
          <w:ilvl w:val="0"/>
          <w:numId w:val="4"/>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прекращение трудовых отношений;</w:t>
      </w:r>
    </w:p>
    <w:p w:rsidR="00400D15" w:rsidRDefault="00400D15" w:rsidP="00400D15">
      <w:pPr>
        <w:pStyle w:val="ConsPlusNormal"/>
        <w:numPr>
          <w:ilvl w:val="0"/>
          <w:numId w:val="4"/>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период отпуска по беременности и родам или отпуска по уходу за ребенком;</w:t>
      </w:r>
    </w:p>
    <w:p w:rsidR="00400D15" w:rsidRDefault="00400D15" w:rsidP="00400D15">
      <w:pPr>
        <w:pStyle w:val="ConsPlusNormal"/>
        <w:numPr>
          <w:ilvl w:val="0"/>
          <w:numId w:val="4"/>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период длительного отпуска сроком до одного года, предусмотренного </w:t>
      </w:r>
      <w:hyperlink r:id="rId5" w:tooltip="Федеральный закон от 29.12.2012 N 273-ФЗ (ред. от 31.07.2020) &quot;Об образовании в Российской Федерации&quot; (с изм. и доп., вступ. в силу с 01.08.2020){КонсультантПлюс}" w:history="1">
        <w:r>
          <w:rPr>
            <w:rStyle w:val="a3"/>
            <w:rFonts w:ascii="Times New Roman" w:hAnsi="Times New Roman" w:cs="Times New Roman"/>
            <w:color w:val="000000" w:themeColor="text1"/>
            <w:sz w:val="28"/>
            <w:szCs w:val="28"/>
            <w:u w:val="none"/>
          </w:rPr>
          <w:t>статьей 47</w:t>
        </w:r>
      </w:hyperlink>
      <w:r>
        <w:rPr>
          <w:rFonts w:ascii="Times New Roman" w:hAnsi="Times New Roman" w:cs="Times New Roman"/>
          <w:color w:val="000000" w:themeColor="text1"/>
          <w:sz w:val="28"/>
          <w:szCs w:val="28"/>
        </w:rPr>
        <w:t xml:space="preserve"> Федерального закона "Об образовании в Российской Федерации";</w:t>
      </w:r>
    </w:p>
    <w:p w:rsidR="00400D15" w:rsidRDefault="00400D15" w:rsidP="00400D15">
      <w:pPr>
        <w:pStyle w:val="ConsPlusNormal"/>
        <w:numPr>
          <w:ilvl w:val="0"/>
          <w:numId w:val="4"/>
        </w:numPr>
        <w:jc w:val="both"/>
        <w:rPr>
          <w:color w:val="000000" w:themeColor="text1"/>
          <w:sz w:val="28"/>
          <w:szCs w:val="28"/>
        </w:rPr>
      </w:pPr>
      <w:r>
        <w:rPr>
          <w:rFonts w:ascii="Times New Roman" w:hAnsi="Times New Roman" w:cs="Times New Roman"/>
          <w:color w:val="000000" w:themeColor="text1"/>
          <w:sz w:val="28"/>
          <w:szCs w:val="28"/>
        </w:rPr>
        <w:t xml:space="preserve">передача в течение учебного года функций классного руководителя другим педагогическим работникам по решению руководителя учреждения, в том числе по причине неисполнения или ненадлежащего исполнения педагогическими работниками по их вине функций классного руководителя (с уведомлением работника о принятом решении не позднее,  чем за 3 рабочих дня). </w:t>
      </w:r>
    </w:p>
    <w:p w:rsidR="00F71493" w:rsidRDefault="00F71493"/>
    <w:sectPr w:rsidR="00F71493" w:rsidSect="00400D1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04A9B"/>
    <w:multiLevelType w:val="hybridMultilevel"/>
    <w:tmpl w:val="D88AD608"/>
    <w:lvl w:ilvl="0" w:tplc="E098D1B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6F61F0"/>
    <w:multiLevelType w:val="hybridMultilevel"/>
    <w:tmpl w:val="EE946D90"/>
    <w:lvl w:ilvl="0" w:tplc="E098D1BC">
      <w:start w:val="1"/>
      <w:numFmt w:val="bullet"/>
      <w:lvlText w:val="–"/>
      <w:lvlJc w:val="left"/>
      <w:pPr>
        <w:ind w:left="12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3521152"/>
    <w:multiLevelType w:val="multilevel"/>
    <w:tmpl w:val="BA00190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789C5D38"/>
    <w:multiLevelType w:val="hybridMultilevel"/>
    <w:tmpl w:val="FD96FE60"/>
    <w:lvl w:ilvl="0" w:tplc="E098D1BC">
      <w:start w:val="1"/>
      <w:numFmt w:val="bullet"/>
      <w:lvlText w:val="–"/>
      <w:lvlJc w:val="left"/>
      <w:pPr>
        <w:ind w:left="12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0D15"/>
    <w:rsid w:val="00400D15"/>
    <w:rsid w:val="00F71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1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0D1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400D15"/>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formattext">
    <w:name w:val="formattext"/>
    <w:basedOn w:val="a"/>
    <w:rsid w:val="00400D15"/>
    <w:pPr>
      <w:spacing w:before="100" w:beforeAutospacing="1" w:after="100" w:afterAutospacing="1"/>
    </w:pPr>
    <w:rPr>
      <w:sz w:val="24"/>
      <w:szCs w:val="24"/>
    </w:rPr>
  </w:style>
  <w:style w:type="character" w:styleId="a3">
    <w:name w:val="Hyperlink"/>
    <w:basedOn w:val="a0"/>
    <w:uiPriority w:val="99"/>
    <w:semiHidden/>
    <w:unhideWhenUsed/>
    <w:rsid w:val="00400D15"/>
    <w:rPr>
      <w:color w:val="0000FF"/>
      <w:u w:val="single"/>
    </w:rPr>
  </w:style>
  <w:style w:type="paragraph" w:styleId="a4">
    <w:name w:val="Plain Text"/>
    <w:basedOn w:val="a"/>
    <w:link w:val="a5"/>
    <w:rsid w:val="00400D15"/>
    <w:rPr>
      <w:rFonts w:ascii="Courier New" w:hAnsi="Courier New" w:cs="Courier New"/>
    </w:rPr>
  </w:style>
  <w:style w:type="character" w:customStyle="1" w:styleId="a5">
    <w:name w:val="Текст Знак"/>
    <w:basedOn w:val="a0"/>
    <w:link w:val="a4"/>
    <w:rsid w:val="00400D15"/>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93659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529533B642BC9765737D8D893C5298801E093E9F84E49ADBA717CC3AA46B5AFFD519E047CB826EFB880185CA85998881407F9050AJ7V4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1147</Words>
  <Characters>6544</Characters>
  <Application>Microsoft Office Word</Application>
  <DocSecurity>0</DocSecurity>
  <Lines>54</Lines>
  <Paragraphs>15</Paragraphs>
  <ScaleCrop>false</ScaleCrop>
  <Company>SPecialiST RePack</Company>
  <LinksUpToDate>false</LinksUpToDate>
  <CharactersWithSpaces>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2024-11-17T11:29:00Z</cp:lastPrinted>
  <dcterms:created xsi:type="dcterms:W3CDTF">2024-11-17T11:23:00Z</dcterms:created>
  <dcterms:modified xsi:type="dcterms:W3CDTF">2024-11-17T11:31:00Z</dcterms:modified>
</cp:coreProperties>
</file>